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165" w:line="280" w:lineRule="auto"/>
        <w:ind w:firstLine="0" w:left="0" w:right="0"/>
        <w:jc w:val="center"/>
      </w:pPr>
      <w:bookmarkStart w:id="1" w:name="_GoBack"/>
      <w:bookmarkEnd w:id="1"/>
      <w:r>
        <w:rPr>
          <w:b w:val="1"/>
        </w:rPr>
        <w:t xml:space="preserve">НОРМАТИВНЫЕ ДОКУМЕНТЫ РЕГЛАМЕНТИРУЮЩИЕ ОРГАНИЗАЦИЮ ПИТАНИЯ МДОУ № 1 «РОСИНКА» ДЛЯ ИНВАЛИДОВ И ЛИЦ С ОВЗ: </w:t>
      </w:r>
      <w:r>
        <w:rPr>
          <w:rFonts w:ascii="Georgia" w:hAnsi="Georgia"/>
          <w:sz w:val="22"/>
        </w:rPr>
        <w:t xml:space="preserve"> </w:t>
      </w:r>
    </w:p>
    <w:p w14:paraId="02000000">
      <w:pPr>
        <w:widowControl w:val="1"/>
        <w:spacing w:after="55"/>
        <w:ind w:right="0"/>
        <w:rPr>
          <w:sz w:val="28"/>
        </w:rPr>
      </w:pPr>
      <w:r>
        <w:rPr>
          <w:rFonts w:ascii="Times New Roman" w:hAnsi="Times New Roman"/>
          <w:b w:val="0"/>
          <w:i w:val="0"/>
          <w:caps w:val="0"/>
          <w:color w:val="FF9900"/>
          <w:spacing w:val="0"/>
          <w:sz w:val="28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FF9900"/>
          <w:spacing w:val="0"/>
          <w:sz w:val="28"/>
          <w:highlight w:val="white"/>
          <w:u w:color="000000" w:val="single"/>
        </w:rPr>
        <w:instrText>HYPERLINK "https://www.consultant.ru/document/cons_doc_LAW_522968/a87d3709aa01857b67d2d04477b1d8458572e62e/#dst100047"</w:instrText>
      </w:r>
      <w:r>
        <w:rPr>
          <w:rFonts w:ascii="Times New Roman" w:hAnsi="Times New Roman"/>
          <w:b w:val="0"/>
          <w:i w:val="0"/>
          <w:caps w:val="0"/>
          <w:color w:val="FF9900"/>
          <w:spacing w:val="0"/>
          <w:sz w:val="28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FF9900"/>
          <w:spacing w:val="0"/>
          <w:sz w:val="28"/>
          <w:highlight w:val="white"/>
          <w:u w:color="000000" w:val="single"/>
        </w:rPr>
        <w:t>СП 2.4.3648-20</w:t>
      </w:r>
      <w:r>
        <w:rPr>
          <w:rFonts w:ascii="Times New Roman" w:hAnsi="Times New Roman"/>
          <w:b w:val="0"/>
          <w:i w:val="0"/>
          <w:caps w:val="0"/>
          <w:color w:val="FF9900"/>
          <w:spacing w:val="0"/>
          <w:sz w:val="28"/>
          <w:highlight w:val="white"/>
          <w:u w:color="000000" w:val="singl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"Санитарно-эпидемиологические требования к организациям воспитания и обучения, отдыха и оздоровления детей и молодежи"</w:t>
      </w:r>
    </w:p>
    <w:p w14:paraId="03000000">
      <w:pPr>
        <w:widowControl w:val="1"/>
        <w:spacing w:after="55" w:before="90"/>
        <w:ind w:firstLine="0" w:left="6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Методические рекомендации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A0DAB"/>
          <w:spacing w:val="0"/>
          <w:sz w:val="28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1A0DAB"/>
          <w:spacing w:val="0"/>
          <w:sz w:val="28"/>
          <w:highlight w:val="white"/>
          <w:u w:color="000000" w:val="single"/>
        </w:rPr>
        <w:instrText>HYPERLINK "https://www.consultant.ru/document/cons_doc_LAW_502064/"</w:instrText>
      </w:r>
      <w:r>
        <w:rPr>
          <w:rFonts w:ascii="Times New Roman" w:hAnsi="Times New Roman"/>
          <w:b w:val="0"/>
          <w:i w:val="0"/>
          <w:caps w:val="0"/>
          <w:color w:val="1A0DAB"/>
          <w:spacing w:val="0"/>
          <w:sz w:val="28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1A0DAB"/>
          <w:spacing w:val="0"/>
          <w:sz w:val="28"/>
          <w:highlight w:val="white"/>
          <w:u w:color="000000" w:val="single"/>
        </w:rPr>
        <w:t>МР 2.4.03625</w:t>
      </w:r>
      <w:r>
        <w:rPr>
          <w:rFonts w:ascii="Times New Roman" w:hAnsi="Times New Roman"/>
          <w:b w:val="0"/>
          <w:i w:val="0"/>
          <w:caps w:val="0"/>
          <w:color w:val="1A0DAB"/>
          <w:spacing w:val="0"/>
          <w:sz w:val="28"/>
          <w:highlight w:val="white"/>
          <w:u w:color="000000" w:val="singl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"Методические рекомендации по организации питания детей в организациях отдыха детей и молодежи»</w:t>
      </w:r>
    </w:p>
    <w:p w14:paraId="04000000">
      <w:pPr>
        <w:widowControl w:val="1"/>
        <w:ind w:right="0"/>
      </w:pPr>
      <w:r>
        <w:rPr>
          <w:sz w:val="28"/>
        </w:rPr>
        <w:t xml:space="preserve">2. </w:t>
      </w:r>
      <w:r>
        <w:rPr>
          <w:sz w:val="28"/>
        </w:rPr>
        <w:fldChar w:fldCharType="begin"/>
      </w:r>
      <w:r>
        <w:rPr>
          <w:sz w:val="28"/>
        </w:rPr>
        <w:instrText>HYPERLINK "https://drive.google.com/file/d/0B5EMJgpGhD4xbDVLTzFlZnhILTQ/view?usp=sharing"</w:instrText>
      </w:r>
      <w:r>
        <w:rPr>
          <w:sz w:val="28"/>
        </w:rPr>
        <w:fldChar w:fldCharType="separate"/>
      </w:r>
      <w:r>
        <w:rPr>
          <w:sz w:val="28"/>
        </w:rPr>
        <w:t>Приказ "Об органи</w:t>
      </w:r>
      <w:r>
        <w:t>зации питания в</w:t>
      </w:r>
      <w:r>
        <w:t xml:space="preserve"> в МДОУ детском саду № 1 «Росинка» на 2026</w:t>
      </w:r>
      <w:r>
        <w:t xml:space="preserve"> год</w:t>
      </w:r>
      <w:r>
        <w:t xml:space="preserve"> </w:t>
      </w:r>
      <w:r>
        <w:rPr>
          <w:sz w:val="28"/>
        </w:rPr>
        <w:fldChar w:fldCharType="end"/>
      </w:r>
    </w:p>
    <w:p w14:paraId="05000000">
      <w:pPr>
        <w:widowControl w:val="1"/>
        <w:spacing w:after="70" w:line="259" w:lineRule="auto"/>
        <w:ind w:firstLine="0" w:left="0" w:right="0"/>
        <w:jc w:val="left"/>
      </w:pPr>
      <w:r>
        <w:t xml:space="preserve"> </w:t>
      </w:r>
    </w:p>
    <w:p w14:paraId="06000000">
      <w:pPr>
        <w:widowControl w:val="1"/>
        <w:spacing w:after="2" w:line="259" w:lineRule="auto"/>
        <w:ind w:left="-5" w:right="0"/>
        <w:jc w:val="left"/>
      </w:pPr>
      <w:r>
        <w:rPr>
          <w:b w:val="1"/>
        </w:rPr>
        <w:t>Условия питания обучающихся</w:t>
      </w:r>
      <w:r>
        <w:t xml:space="preserve"> </w:t>
      </w:r>
    </w:p>
    <w:p w14:paraId="07000000">
      <w:pPr>
        <w:widowControl w:val="1"/>
        <w:ind w:right="0"/>
      </w:pPr>
      <w:r>
        <w:t>В учреждении набран штат работников д</w:t>
      </w:r>
      <w:r>
        <w:t xml:space="preserve">ля обеспечения питанием обучающихся детского сада. Пищеблок образовательного учреждения укомплектован посудой в полном объеме, санитарное состояние пищеблока, помещений для хранения продуктов, участков, соответствует требованиям СанПиН </w:t>
      </w:r>
    </w:p>
    <w:p w14:paraId="08000000">
      <w:pPr>
        <w:widowControl w:val="1"/>
        <w:ind w:right="0"/>
      </w:pPr>
      <w:r>
        <w:t xml:space="preserve">В МДОУ соблюдается </w:t>
      </w:r>
      <w:r>
        <w:t xml:space="preserve">питьевой режим (чайники с кипяченой водой в каждой группе детского сада). Организация питьевого режима в соответствии с нормами СанПиН. </w:t>
      </w:r>
    </w:p>
    <w:p w14:paraId="09000000">
      <w:pPr>
        <w:widowControl w:val="1"/>
        <w:spacing w:after="132"/>
        <w:ind w:right="0"/>
      </w:pPr>
      <w:r>
        <w:fldChar w:fldCharType="begin"/>
      </w:r>
      <w:r>
        <w:instrText>HYPERLINK "https://drive.google.com/drive/folders/0B5EMJgpGhD4xWmZESDJYaVF1amM?usp=sharing"</w:instrText>
      </w:r>
      <w:r>
        <w:fldChar w:fldCharType="separate"/>
      </w:r>
      <w:r>
        <w:t xml:space="preserve">Питание обучающихся </w:t>
      </w:r>
      <w:r>
        <w:t xml:space="preserve">производится по утвержденному примерному </w:t>
      </w:r>
      <w:r>
        <w:t>десятидневному цикличному меню</w:t>
      </w:r>
      <w:r>
        <w:t xml:space="preserve"> </w:t>
      </w:r>
      <w:r>
        <w:fldChar w:fldCharType="end"/>
      </w:r>
    </w:p>
    <w:p w14:paraId="0A000000">
      <w:pPr>
        <w:widowControl w:val="1"/>
        <w:spacing w:after="51"/>
        <w:ind w:right="0"/>
      </w:pPr>
      <w:r>
        <w:t xml:space="preserve">В  МДОУ 3-х разовое питание: дети ежедневно получают завтрак, обед и полдник  с привлечением средств родителей (законных представителей). Наше образовательное учреждение предоставляет льготное (бесплатное) питание: </w:t>
      </w:r>
    </w:p>
    <w:p w14:paraId="0B000000">
      <w:pPr>
        <w:widowControl w:val="1"/>
        <w:spacing w:after="0"/>
        <w:ind w:hanging="406" w:left="766" w:right="0"/>
      </w:pPr>
      <w:r>
        <w:t xml:space="preserve">1)       </w:t>
      </w:r>
      <w:r>
        <w:rPr>
          <w:b w:val="1"/>
        </w:rPr>
        <w:t>Для  детей – инв</w:t>
      </w:r>
      <w:r>
        <w:rPr>
          <w:b w:val="1"/>
        </w:rPr>
        <w:t xml:space="preserve">алидов </w:t>
      </w:r>
      <w:r>
        <w:rPr>
          <w:i w:val="1"/>
        </w:rPr>
        <w:t xml:space="preserve">(В соответствии с п.16 ст.2 Федерального закона от 29.12.2012 №273 «Об образовании» определено, что </w:t>
      </w:r>
      <w:r>
        <w:rPr>
          <w:b w:val="1"/>
          <w:i w:val="1"/>
        </w:rPr>
        <w:t>к категории обучающихся с ограниченными возможностями здоровья отнесены физические лица</w:t>
      </w:r>
      <w:r>
        <w:rPr>
          <w:i w:val="1"/>
        </w:rPr>
        <w:t>, имеющие недостатки в физическом и (или) психологическом разв</w:t>
      </w:r>
      <w:r>
        <w:rPr>
          <w:i w:val="1"/>
        </w:rPr>
        <w:t xml:space="preserve">итии, </w:t>
      </w:r>
      <w:r>
        <w:rPr>
          <w:b w:val="1"/>
          <w:i w:val="1"/>
        </w:rPr>
        <w:t>подтвержденные психолого-медико-педагогической комиссией (ПМПК)</w:t>
      </w:r>
      <w:r>
        <w:rPr>
          <w:i w:val="1"/>
        </w:rPr>
        <w:t xml:space="preserve">. Справка, выданная федеральным учреждением медико-социальной экспертизы, об инвалидности </w:t>
      </w:r>
      <w:r>
        <w:rPr>
          <w:b w:val="1"/>
          <w:i w:val="1"/>
        </w:rPr>
        <w:t>подтверждает статус ребенка-инвалида, но не является подтверждающим документом статуса лица с огр</w:t>
      </w:r>
      <w:r>
        <w:rPr>
          <w:b w:val="1"/>
          <w:i w:val="1"/>
        </w:rPr>
        <w:t xml:space="preserve">аниченными </w:t>
      </w:r>
      <w:r>
        <w:rPr>
          <w:b w:val="1"/>
          <w:i w:val="1"/>
        </w:rPr>
        <w:t>возможностями здоровья</w:t>
      </w:r>
      <w:r>
        <w:rPr>
          <w:i w:val="1"/>
        </w:rPr>
        <w:t xml:space="preserve">. Руководствуясь положением вышеуказанного закона, на основании заключения ПМПК </w:t>
      </w:r>
      <w:r>
        <w:rPr>
          <w:b w:val="1"/>
          <w:i w:val="1"/>
        </w:rPr>
        <w:t>ребенок-инвалид может получить статус лица с ограниченными возможностями</w:t>
      </w:r>
      <w:r>
        <w:rPr>
          <w:b w:val="1"/>
        </w:rPr>
        <w:t>.</w:t>
      </w:r>
      <w:r>
        <w:t xml:space="preserve"> </w:t>
      </w:r>
    </w:p>
    <w:p w14:paraId="0C000000">
      <w:pPr>
        <w:widowControl w:val="1"/>
        <w:spacing w:after="333"/>
        <w:ind w:right="0"/>
      </w:pPr>
      <w:r>
        <w:t>Для внесения в вышеуказанные списки детей из числа льготной категори</w:t>
      </w:r>
      <w:r>
        <w:t xml:space="preserve">и, поступающих в первый класс или переводимых из других общеобразовательных организаций, их родителям (законным представителям) </w:t>
      </w:r>
      <w:r>
        <w:rPr>
          <w:b w:val="1"/>
        </w:rPr>
        <w:t xml:space="preserve">следует </w:t>
      </w:r>
      <w:r>
        <w:rPr>
          <w:b w:val="1"/>
        </w:rPr>
        <w:tab/>
      </w:r>
      <w:r>
        <w:rPr>
          <w:b w:val="1"/>
        </w:rPr>
        <w:t xml:space="preserve">заблаговременно </w:t>
      </w:r>
      <w:r>
        <w:rPr>
          <w:b w:val="1"/>
        </w:rPr>
        <w:tab/>
      </w:r>
      <w:r>
        <w:rPr>
          <w:b w:val="1"/>
        </w:rPr>
        <w:t xml:space="preserve">информировать администрацию МДОУ о статусе ребенок - инвалид </w:t>
      </w:r>
      <w:r>
        <w:t>и праве на получение данной социальной по</w:t>
      </w:r>
      <w:r>
        <w:t xml:space="preserve">ддержки. </w:t>
      </w:r>
    </w:p>
    <w:p w14:paraId="0D000000">
      <w:pPr>
        <w:widowControl w:val="1"/>
        <w:spacing w:after="301" w:line="259" w:lineRule="auto"/>
        <w:ind w:left="-5" w:right="0"/>
        <w:jc w:val="left"/>
      </w:pPr>
      <w:r>
        <w:rPr>
          <w:b w:val="1"/>
        </w:rPr>
        <w:t xml:space="preserve">Оборудование: </w:t>
      </w:r>
    </w:p>
    <w:p w14:paraId="0E000000">
      <w:pPr>
        <w:widowControl w:val="1"/>
        <w:numPr>
          <w:ilvl w:val="0"/>
          <w:numId w:val="1"/>
        </w:numPr>
        <w:ind w:firstLine="0" w:right="0"/>
      </w:pPr>
      <w:r>
        <w:t xml:space="preserve">Холодильники ШХ (4 шт.) </w:t>
      </w:r>
    </w:p>
    <w:p w14:paraId="0F000000">
      <w:pPr>
        <w:widowControl w:val="1"/>
        <w:numPr>
          <w:ilvl w:val="0"/>
          <w:numId w:val="1"/>
        </w:numPr>
        <w:ind w:firstLine="0" w:right="0"/>
      </w:pPr>
      <w:r>
        <w:t xml:space="preserve">Морозильник (2 шт.)  </w:t>
      </w:r>
    </w:p>
    <w:p w14:paraId="10000000">
      <w:pPr>
        <w:widowControl w:val="1"/>
        <w:numPr>
          <w:ilvl w:val="0"/>
          <w:numId w:val="1"/>
        </w:numPr>
        <w:ind w:firstLine="0" w:right="0"/>
      </w:pPr>
      <w:r>
        <w:t xml:space="preserve">Комбинированный холодильник - 1 шт  </w:t>
      </w:r>
    </w:p>
    <w:p w14:paraId="11000000">
      <w:pPr>
        <w:widowControl w:val="1"/>
        <w:numPr>
          <w:ilvl w:val="0"/>
          <w:numId w:val="1"/>
        </w:numPr>
        <w:ind w:firstLine="0" w:right="0"/>
      </w:pPr>
      <w:r>
        <w:t xml:space="preserve">Столы разделочные (4 шт.) </w:t>
      </w:r>
    </w:p>
    <w:p w14:paraId="12000000">
      <w:pPr>
        <w:widowControl w:val="1"/>
        <w:numPr>
          <w:ilvl w:val="0"/>
          <w:numId w:val="1"/>
        </w:numPr>
        <w:ind w:firstLine="0" w:right="0"/>
      </w:pPr>
      <w:r>
        <w:t xml:space="preserve">Мясорубка (1 шт) </w:t>
      </w:r>
    </w:p>
    <w:p w14:paraId="13000000">
      <w:pPr>
        <w:widowControl w:val="1"/>
        <w:numPr>
          <w:ilvl w:val="0"/>
          <w:numId w:val="1"/>
        </w:numPr>
        <w:ind w:firstLine="0" w:right="0"/>
      </w:pPr>
      <w:r>
        <w:t xml:space="preserve">Овощерезка (1 шт)  </w:t>
      </w:r>
    </w:p>
    <w:p w14:paraId="14000000">
      <w:pPr>
        <w:widowControl w:val="1"/>
        <w:numPr>
          <w:ilvl w:val="0"/>
          <w:numId w:val="1"/>
        </w:numPr>
        <w:ind w:firstLine="0" w:right="0"/>
      </w:pPr>
      <w:r>
        <w:t xml:space="preserve">Весы (1 шт.) </w:t>
      </w:r>
    </w:p>
    <w:p w14:paraId="15000000">
      <w:pPr>
        <w:widowControl w:val="1"/>
        <w:numPr>
          <w:ilvl w:val="0"/>
          <w:numId w:val="1"/>
        </w:numPr>
        <w:ind w:firstLine="0" w:right="0"/>
      </w:pPr>
      <w:r>
        <w:t xml:space="preserve">Весы электронные (2 шт) </w:t>
      </w:r>
    </w:p>
    <w:p w14:paraId="16000000">
      <w:pPr>
        <w:widowControl w:val="1"/>
        <w:numPr>
          <w:ilvl w:val="0"/>
          <w:numId w:val="1"/>
        </w:numPr>
        <w:spacing w:after="0" w:line="277" w:lineRule="auto"/>
        <w:ind w:firstLine="0" w:right="0"/>
      </w:pPr>
      <w:r>
        <w:t xml:space="preserve">Весы почтовые (1 шт)  </w:t>
      </w:r>
      <w:r>
        <w:rPr>
          <w:rFonts w:ascii="Segoe UI Symbol" w:hAnsi="Segoe UI Symbol"/>
          <w:sz w:val="20"/>
        </w:rPr>
        <w:t>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t xml:space="preserve">Плиты электрические (3 шт.) </w:t>
      </w:r>
      <w:r>
        <w:rPr>
          <w:rFonts w:ascii="Segoe UI Symbol" w:hAnsi="Segoe UI Symbol"/>
          <w:sz w:val="20"/>
        </w:rPr>
        <w:t>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t xml:space="preserve">Мойка  3-х гнездовые (2 шт.) </w:t>
      </w:r>
    </w:p>
    <w:p w14:paraId="17000000">
      <w:pPr>
        <w:widowControl w:val="1"/>
        <w:numPr>
          <w:ilvl w:val="0"/>
          <w:numId w:val="1"/>
        </w:numPr>
        <w:ind w:firstLine="0" w:right="0"/>
      </w:pPr>
      <w:r>
        <w:t xml:space="preserve">Ванная  (1 шт) </w:t>
      </w:r>
    </w:p>
    <w:p w14:paraId="18000000">
      <w:pPr>
        <w:widowControl w:val="1"/>
        <w:numPr>
          <w:ilvl w:val="0"/>
          <w:numId w:val="1"/>
        </w:numPr>
        <w:spacing w:after="200"/>
        <w:ind w:firstLine="0" w:right="0"/>
      </w:pPr>
      <w:r>
        <w:t xml:space="preserve">Водонагреватель (50 литров) (2 шт)   </w:t>
      </w:r>
    </w:p>
    <w:p w14:paraId="19000000">
      <w:pPr>
        <w:widowControl w:val="1"/>
        <w:spacing w:after="0" w:line="259" w:lineRule="auto"/>
        <w:ind w:firstLine="0" w:left="0" w:right="0"/>
        <w:jc w:val="left"/>
      </w:pPr>
      <w:r>
        <w:rPr>
          <w:rFonts w:ascii="Calibri" w:hAnsi="Calibri"/>
          <w:sz w:val="22"/>
        </w:rPr>
        <w:t xml:space="preserve"> </w:t>
      </w:r>
    </w:p>
    <w:sectPr>
      <w:pgSz w:h="16838" w:orient="portrait" w:w="11906"/>
      <w:pgMar w:bottom="1401" w:footer="720" w:gutter="0" w:header="720" w:left="1702" w:right="844" w:top="12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•"/>
      <w:lvlJc w:val="left"/>
      <w:pPr>
        <w:widowControl w:val="1"/>
        <w:ind w:left="345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1">
      <w:start w:val="1"/>
      <w:numFmt w:val="bullet"/>
      <w:lvlText w:val="o"/>
      <w:lvlJc w:val="left"/>
      <w:pPr>
        <w:widowControl w:val="1"/>
        <w:ind w:left="1440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widowControl w:val="1"/>
        <w:ind w:left="2160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widowControl w:val="1"/>
        <w:ind w:left="2880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widowControl w:val="1"/>
        <w:ind w:left="3600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widowControl w:val="1"/>
        <w:ind w:left="4320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widowControl w:val="1"/>
        <w:ind w:left="5040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widowControl w:val="1"/>
        <w:ind w:left="5760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widowControl w:val="1"/>
        <w:ind w:left="6480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8" w:line="266" w:lineRule="auto"/>
      <w:ind w:hanging="10" w:left="10" w:right="3"/>
      <w:jc w:val="both"/>
    </w:pPr>
    <w:rPr>
      <w:rFonts w:ascii="Times New Roman" w:hAnsi="Times New Roman"/>
      <w:color w:val="000000"/>
      <w:sz w:val="28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2026-03-15T04:40:00Z</dcterms:created>
  <dcterms:modified xsi:type="dcterms:W3CDTF">2026-03-15T04:40:00Z</dcterms:modified>
</cp:coreProperties>
</file>